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681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81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Rawlinson Nadia Nicole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VAIL RESORTS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MTN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09/30/2025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VAIL RESORTS,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390 INTERLOCKEN CRESCENT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BROOMFIELD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1,563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On September 30, 2025, Reporting Person was granted 1,563 Restricted Share Units, which vest in one installment on September 30, 2026.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Lucy Jensen, Attorney-in-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Fact for Nadia Rawlinson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95649" TargetMode="External"/><Relationship Id="rId14" Type="http://schemas.openxmlformats.org/officeDocument/2006/relationships/hyperlink" Target="http://www.sec.gov/cgi-bin/browse-edgar?action=getcompany&amp;CIK=000081201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2025-10-01T17:56:42Z</dcterms:created>
  <dcterms:modified xsi:type="dcterms:W3CDTF">2025-10-01T17:56:42Z</dcterms:modified>
</cp:coreProperties>
</file>